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44" w:rsidRDefault="00A11B44" w:rsidP="00A11B44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Приложение </w:t>
      </w:r>
    </w:p>
    <w:p w:rsidR="00A11B44" w:rsidRDefault="00A11B44" w:rsidP="00A11B44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к приказу от 25.12.2019 года № 74-од</w:t>
      </w:r>
    </w:p>
    <w:p w:rsidR="00A11B44" w:rsidRPr="00A11B44" w:rsidRDefault="00A11B44" w:rsidP="00A11B44">
      <w:pPr>
        <w:jc w:val="right"/>
        <w:rPr>
          <w:rStyle w:val="fontstyle01"/>
          <w:sz w:val="18"/>
          <w:szCs w:val="18"/>
        </w:rPr>
      </w:pPr>
    </w:p>
    <w:p w:rsidR="00A11B44" w:rsidRDefault="005960F6" w:rsidP="005960F6">
      <w:pPr>
        <w:rPr>
          <w:rStyle w:val="fontstyle31"/>
          <w:sz w:val="22"/>
          <w:szCs w:val="22"/>
        </w:rPr>
      </w:pPr>
      <w:r>
        <w:rPr>
          <w:rStyle w:val="fontstyle01"/>
        </w:rPr>
        <w:t>Положение о комиссии по противодействию коррупции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="009014EC">
        <w:rPr>
          <w:rStyle w:val="fontstyle01"/>
          <w:i/>
        </w:rPr>
        <w:t xml:space="preserve">               </w:t>
      </w:r>
      <w:r w:rsidRPr="009014EC">
        <w:rPr>
          <w:rStyle w:val="fontstyle01"/>
          <w:i/>
        </w:rPr>
        <w:t>в</w:t>
      </w:r>
      <w:r w:rsidR="009014EC" w:rsidRPr="009014EC">
        <w:rPr>
          <w:rStyle w:val="fontstyle01"/>
          <w:i/>
        </w:rPr>
        <w:t xml:space="preserve"> МАУ </w:t>
      </w:r>
      <w:r w:rsidR="009014EC" w:rsidRPr="009014EC">
        <w:rPr>
          <w:rStyle w:val="fontstyle01"/>
          <w:rFonts w:hint="eastAsia"/>
          <w:i/>
        </w:rPr>
        <w:t>«</w:t>
      </w:r>
      <w:r w:rsidR="009014EC" w:rsidRPr="009014EC">
        <w:rPr>
          <w:rStyle w:val="fontstyle01"/>
          <w:i/>
        </w:rPr>
        <w:t>Городской ДК</w:t>
      </w:r>
      <w:r w:rsidR="009014EC" w:rsidRPr="009014EC">
        <w:rPr>
          <w:rStyle w:val="fontstyle01"/>
          <w:rFonts w:hint="eastAsia"/>
          <w:i/>
        </w:rPr>
        <w:t>»</w:t>
      </w:r>
      <w:r w:rsidR="009014EC" w:rsidRPr="009014EC">
        <w:rPr>
          <w:rStyle w:val="fontstyle01"/>
          <w:i/>
        </w:rPr>
        <w:t xml:space="preserve"> МОГО </w:t>
      </w:r>
      <w:r w:rsidR="009014EC" w:rsidRPr="009014EC">
        <w:rPr>
          <w:rStyle w:val="fontstyle01"/>
          <w:rFonts w:hint="eastAsia"/>
          <w:i/>
        </w:rPr>
        <w:t>«</w:t>
      </w:r>
      <w:r w:rsidR="009014EC" w:rsidRPr="009014EC">
        <w:rPr>
          <w:rStyle w:val="fontstyle01"/>
          <w:i/>
        </w:rPr>
        <w:t>Ухта</w:t>
      </w:r>
      <w:r w:rsidR="009014EC" w:rsidRPr="009014EC">
        <w:rPr>
          <w:rStyle w:val="fontstyle01"/>
          <w:rFonts w:hint="eastAsia"/>
          <w:i/>
        </w:rPr>
        <w:t>»</w:t>
      </w:r>
    </w:p>
    <w:p w:rsidR="007534DD" w:rsidRPr="00A11B44" w:rsidRDefault="005960F6" w:rsidP="005960F6">
      <w:pPr>
        <w:rPr>
          <w:rStyle w:val="fontstyle31"/>
          <w:sz w:val="22"/>
          <w:szCs w:val="22"/>
        </w:rPr>
      </w:pPr>
      <w:r w:rsidRPr="009014EC">
        <w:rPr>
          <w:rStyle w:val="fontstyle31"/>
        </w:rPr>
        <w:br/>
      </w:r>
      <w:r>
        <w:rPr>
          <w:rStyle w:val="fontstyle31"/>
        </w:rPr>
        <w:t>1. Настоящим Положением в соответствии с Федеральным законом от 25 декабря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2008 г. № 273-ФЗ «О противодействии коррупции» определяется порядок формирования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деятельности Комиссии по противодействию коррупции в</w:t>
      </w:r>
      <w:r w:rsidR="009014EC">
        <w:rPr>
          <w:rStyle w:val="fontstyle31"/>
        </w:rPr>
        <w:t xml:space="preserve"> МАУ </w:t>
      </w:r>
      <w:r w:rsidR="009014EC">
        <w:rPr>
          <w:rStyle w:val="fontstyle31"/>
          <w:rFonts w:hint="eastAsia"/>
        </w:rPr>
        <w:t>«</w:t>
      </w:r>
      <w:r w:rsidR="009014EC">
        <w:rPr>
          <w:rStyle w:val="fontstyle31"/>
        </w:rPr>
        <w:t>Городской ДК</w:t>
      </w:r>
      <w:r w:rsidR="009014EC">
        <w:rPr>
          <w:rStyle w:val="fontstyle31"/>
          <w:rFonts w:hint="eastAsia"/>
        </w:rPr>
        <w:t>»</w:t>
      </w:r>
      <w:r w:rsidR="009014EC">
        <w:rPr>
          <w:rStyle w:val="fontstyle31"/>
        </w:rPr>
        <w:t xml:space="preserve"> МОГО </w:t>
      </w:r>
      <w:r w:rsidR="009014EC">
        <w:rPr>
          <w:rStyle w:val="fontstyle31"/>
          <w:rFonts w:hint="eastAsia"/>
        </w:rPr>
        <w:t>«</w:t>
      </w:r>
      <w:r w:rsidR="009014EC">
        <w:rPr>
          <w:rStyle w:val="fontstyle31"/>
        </w:rPr>
        <w:t>Ухта</w:t>
      </w:r>
      <w:r w:rsidR="009014EC">
        <w:rPr>
          <w:rStyle w:val="fontstyle31"/>
          <w:rFonts w:hint="eastAsia"/>
        </w:rPr>
        <w:t>»</w:t>
      </w:r>
      <w:r w:rsidR="009014EC">
        <w:rPr>
          <w:rStyle w:val="fontstyle31"/>
        </w:rPr>
        <w:t xml:space="preserve"> </w:t>
      </w:r>
      <w:r>
        <w:rPr>
          <w:rStyle w:val="fontstyle41"/>
        </w:rPr>
        <w:t xml:space="preserve"> </w:t>
      </w:r>
      <w:r>
        <w:rPr>
          <w:rStyle w:val="fontstyle31"/>
        </w:rPr>
        <w:t>(далее – Комиссия, Учреждение).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2. </w:t>
      </w:r>
      <w:proofErr w:type="gramStart"/>
      <w:r>
        <w:rPr>
          <w:rStyle w:val="fontstyle31"/>
        </w:rPr>
        <w:t>Комиссия является постоянно действующим органом, образованным в целях оказания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содействия учреждению в реализации </w:t>
      </w:r>
      <w:proofErr w:type="spellStart"/>
      <w:r>
        <w:rPr>
          <w:rStyle w:val="fontstyle31"/>
        </w:rPr>
        <w:t>антикоррупционной</w:t>
      </w:r>
      <w:proofErr w:type="spellEnd"/>
      <w:r>
        <w:rPr>
          <w:rStyle w:val="fontstyle31"/>
        </w:rPr>
        <w:t xml:space="preserve"> политики, а именно: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осуществления в пределах своих полномочий деятельности, направленной на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противодействие коррупции в Учреждении;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обеспечения защиты прав и законных интересов граждан, общества и государства от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угроз, связанных с коррупцией;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создания системы противодействия коррупции в деятельности Учреждения;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повышения эффективности функционирования Учреждения за счет снижения рисков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проявления коррупции.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 Комиссия в своей деятельности руководствуется Конституцией Российской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Федерации, федеральными конституционными законами, федеральными законами и иными</w:t>
      </w:r>
      <w:r w:rsidR="009014EC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нормативными правовыми актами Российской Федерации, законами и иными нормативными</w:t>
      </w:r>
      <w:r w:rsidR="009014EC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правовыми актами Республики Коми, а также настоящим Положением.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4. Положение о Комиссии, ее состав утверждаются правовым актом 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5. </w:t>
      </w:r>
      <w:proofErr w:type="gramStart"/>
      <w:r>
        <w:rPr>
          <w:rStyle w:val="fontstyle31"/>
        </w:rPr>
        <w:t>Основными задачами Комиссии являются: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а) подготовка предложений по реализации Учреждением </w:t>
      </w:r>
      <w:proofErr w:type="spellStart"/>
      <w:r>
        <w:rPr>
          <w:rStyle w:val="fontstyle31"/>
        </w:rPr>
        <w:t>антикоррупционной</w:t>
      </w:r>
      <w:proofErr w:type="spellEnd"/>
      <w:r>
        <w:rPr>
          <w:rStyle w:val="fontstyle31"/>
        </w:rPr>
        <w:t xml:space="preserve"> политики;</w:t>
      </w:r>
      <w:r>
        <w:rPr>
          <w:rStyle w:val="fontstyle61"/>
        </w:rPr>
        <w:t>79</w:t>
      </w:r>
      <w:r>
        <w:rPr>
          <w:rFonts w:ascii="CenturyGothic" w:hAnsi="CenturyGothic"/>
          <w:color w:val="FFFFFF"/>
          <w:sz w:val="28"/>
          <w:szCs w:val="28"/>
        </w:rPr>
        <w:br/>
      </w:r>
      <w:r>
        <w:rPr>
          <w:rStyle w:val="fontstyle31"/>
        </w:rPr>
        <w:t>б) выявление и устранение причин и условий, способствующих возникновению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распространению проявлений коррупции в деятельности Учреждения;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в) координация деятельности структурных подразделений (работников) Учреждения по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реализации </w:t>
      </w:r>
      <w:proofErr w:type="spellStart"/>
      <w:r>
        <w:rPr>
          <w:rStyle w:val="fontstyle31"/>
        </w:rPr>
        <w:t>антикоррупционной</w:t>
      </w:r>
      <w:proofErr w:type="spellEnd"/>
      <w:r>
        <w:rPr>
          <w:rStyle w:val="fontstyle31"/>
        </w:rPr>
        <w:t xml:space="preserve"> политики;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г) создание единой системы информирования работников Учреждения по вопросам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противодействия коррупции;</w:t>
      </w:r>
      <w:proofErr w:type="gram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</w:rPr>
        <w:t>д</w:t>
      </w:r>
      <w:proofErr w:type="spellEnd"/>
      <w:r>
        <w:rPr>
          <w:rStyle w:val="fontstyle31"/>
        </w:rPr>
        <w:t xml:space="preserve">) формирование у работников Учреждения </w:t>
      </w:r>
      <w:proofErr w:type="spellStart"/>
      <w:r>
        <w:rPr>
          <w:rStyle w:val="fontstyle31"/>
        </w:rPr>
        <w:t>антикоррупционного</w:t>
      </w:r>
      <w:proofErr w:type="spellEnd"/>
      <w:r>
        <w:rPr>
          <w:rStyle w:val="fontstyle31"/>
        </w:rPr>
        <w:t xml:space="preserve"> сознания, а также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навыков </w:t>
      </w:r>
      <w:proofErr w:type="spellStart"/>
      <w:r>
        <w:rPr>
          <w:rStyle w:val="fontstyle31"/>
        </w:rPr>
        <w:t>антикоррупционного</w:t>
      </w:r>
      <w:proofErr w:type="spellEnd"/>
      <w:r>
        <w:rPr>
          <w:rStyle w:val="fontstyle31"/>
        </w:rPr>
        <w:t xml:space="preserve"> поведения;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е) </w:t>
      </w:r>
      <w:proofErr w:type="gramStart"/>
      <w:r>
        <w:rPr>
          <w:rStyle w:val="fontstyle31"/>
        </w:rPr>
        <w:t>контроль за</w:t>
      </w:r>
      <w:proofErr w:type="gramEnd"/>
      <w:r>
        <w:rPr>
          <w:rStyle w:val="fontstyle31"/>
        </w:rPr>
        <w:t xml:space="preserve"> реализацией выполнения </w:t>
      </w:r>
      <w:proofErr w:type="spellStart"/>
      <w:r>
        <w:rPr>
          <w:rStyle w:val="fontstyle31"/>
        </w:rPr>
        <w:t>антикоррупционных</w:t>
      </w:r>
      <w:proofErr w:type="spellEnd"/>
      <w:r>
        <w:rPr>
          <w:rStyle w:val="fontstyle31"/>
        </w:rPr>
        <w:t xml:space="preserve"> мероприятий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Учреждении;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ж) взаимодействие с правоохранительными органами, иными государственными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органами, органами местного самоуправления, общественными организациями и средствами</w:t>
      </w:r>
      <w:r w:rsidR="009014EC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массовой информации по вопросам противодействия коррупции.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6. Комиссия для решения возложенных на нее задач имеет право: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а) вносить предложения на рассмотрение руководителю Учреждения по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совершенствованию деятельности Учреждения в сфере противодействия коррупции;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б) запрашивать и получать в установленном порядке информацию от структурных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подразделений Учреждения, государственных органов, органов местного самоуправления и</w:t>
      </w:r>
      <w:r w:rsidR="009014EC">
        <w:rPr>
          <w:rFonts w:ascii="TimesNewRomanPSMT" w:hAnsi="TimesNewRomanPSMT"/>
          <w:color w:val="000000"/>
        </w:rPr>
        <w:t xml:space="preserve">  </w:t>
      </w:r>
      <w:r>
        <w:rPr>
          <w:rStyle w:val="fontstyle31"/>
        </w:rPr>
        <w:t>организаций по вопросам, относящимся к компетенции Комиссии;</w:t>
      </w:r>
      <w:r>
        <w:rPr>
          <w:rFonts w:ascii="TimesNewRomanPSMT" w:hAnsi="TimesNewRomanPSMT"/>
          <w:color w:val="000000"/>
        </w:rPr>
        <w:br/>
      </w:r>
    </w:p>
    <w:p w:rsidR="00A11B44" w:rsidRDefault="00A11B44" w:rsidP="00D6278E">
      <w:pPr>
        <w:spacing w:before="100" w:beforeAutospacing="1" w:after="100" w:afterAutospacing="1" w:line="240" w:lineRule="auto"/>
        <w:rPr>
          <w:rStyle w:val="fontstyle31"/>
        </w:rPr>
      </w:pPr>
    </w:p>
    <w:p w:rsidR="00A11B44" w:rsidRDefault="005960F6" w:rsidP="00D6278E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>
        <w:rPr>
          <w:rStyle w:val="fontstyle31"/>
        </w:rPr>
        <w:t>в) заслушивать на заседаниях Комиссии руководителей структурных подразделений,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работников Учреждения;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г) разрабатывать рекомендации для практического использования по предотвращению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профилактике коррупционных правонарушений в Учреждении;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</w:rPr>
        <w:t>д</w:t>
      </w:r>
      <w:proofErr w:type="spellEnd"/>
      <w:r>
        <w:rPr>
          <w:rStyle w:val="fontstyle31"/>
        </w:rPr>
        <w:t>) принимать участие в подготовке и организации выполнения приказов по вопросам,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относящимся к компетенции Комиссии;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е) рассматривать поступившую информацию о проявлениях коррупции в Учреждении,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подготавливать предложения по устранению и недопущению выявленных нарушений;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ж) вносить предложения о привлечении к дисциплинарной ответственности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работников Учреждения, совершивших коррупционные правонарушения;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</w:rPr>
        <w:t>з</w:t>
      </w:r>
      <w:proofErr w:type="spellEnd"/>
      <w:r>
        <w:rPr>
          <w:rStyle w:val="fontstyle31"/>
        </w:rPr>
        <w:t xml:space="preserve">) создавать временные рабочие группы по вопросам реализации </w:t>
      </w:r>
      <w:proofErr w:type="spellStart"/>
      <w:r>
        <w:rPr>
          <w:rStyle w:val="fontstyle31"/>
        </w:rPr>
        <w:t>антикоррупционной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политики;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и) привлекать в установленном порядке для участия в работе Комиссии представителей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государственных органов, органов местного самоуправления и организаций.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7. Комиссия формируется в составе председателя Комиссии, его заместителя, секретаря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 членов Комиссии.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8. В состав Комиссии входят: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а) заместитель руководителя Учреждения – председатель Комиссии;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б) лицо, ответственное за профилактику коррупционных правонарушений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Учреждении (секретарь Комиссии);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в) работники кадровой службы, юридического (правового) подразделения, других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подразделений Учреждения, определяемые его руководителем;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г) должностное лицо органа исполнительной власти (органа местного самоуправления),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который осуществляет в отношении Учреждения функции и полномочия учредителя (далее</w:t>
      </w:r>
      <w:r w:rsidR="009014EC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– орган исполнительной власти (орган местного самоуправления)), ответственное за работу</w:t>
      </w:r>
      <w:r w:rsidR="009014EC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с Учреждением;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</w:rPr>
        <w:t>д</w:t>
      </w:r>
      <w:proofErr w:type="spellEnd"/>
      <w:r>
        <w:rPr>
          <w:rStyle w:val="fontstyle31"/>
        </w:rPr>
        <w:t>) представители общественных объединений, научных и образовательных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организаций (по согласованию).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9. Лица, указанные в подпункте «г» подпункта 8 настоящего Положения, органом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исполнительной власти (органом местного самоуправления) на основании запроса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руководителя Учреждения.</w:t>
      </w:r>
      <w:r>
        <w:rPr>
          <w:rStyle w:val="fontstyle61"/>
        </w:rPr>
        <w:t>80</w:t>
      </w:r>
      <w:r>
        <w:rPr>
          <w:rFonts w:ascii="CenturyGothic" w:hAnsi="CenturyGothic"/>
          <w:color w:val="FFFFFF"/>
          <w:sz w:val="28"/>
          <w:szCs w:val="28"/>
        </w:rPr>
        <w:br/>
      </w:r>
      <w:r>
        <w:rPr>
          <w:rStyle w:val="fontstyle31"/>
        </w:rPr>
        <w:t>10. Лица, указанные в подпункте «</w:t>
      </w:r>
      <w:proofErr w:type="spellStart"/>
      <w:r>
        <w:rPr>
          <w:rStyle w:val="fontstyle31"/>
        </w:rPr>
        <w:t>д</w:t>
      </w:r>
      <w:proofErr w:type="spellEnd"/>
      <w:r>
        <w:rPr>
          <w:rStyle w:val="fontstyle31"/>
        </w:rPr>
        <w:t>» подпункта 8 настоящего Положения, включаются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 состав Комиссии в установленном порядке по согласованию с общественными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объединениями, научными и образовательными организациями на основании запроса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руководителя 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11. Комиссия формируется таким образом, чтобы исключить возможность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возникновения конфликта интересов, который мог бы повлиять на принимаемые Комиссией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решения.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12. </w:t>
      </w:r>
      <w:proofErr w:type="gramStart"/>
      <w:r>
        <w:rPr>
          <w:rStyle w:val="fontstyle31"/>
        </w:rPr>
        <w:t>В заседаниях Комиссии с правом совещательного голоса, по решению председателя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Комиссии, принимаемому в каждом конкретном случае отдельно не менее чем за три дня до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дня заседания комиссии на основании ходатайства работника Учреждения, в отношении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которого Комиссией рассматривается этот вопрос, или любого члена Комиссии участвуют:</w:t>
      </w:r>
      <w:r>
        <w:t xml:space="preserve"> 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другие работники Учреждения, которые могут дать пояснения по вопросам,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рассматриваемым Комиссией;</w:t>
      </w:r>
      <w:proofErr w:type="gramEnd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должностные лица других государственных органов, органов местного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самоуправления;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представители заинтересованных организаций;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представитель работника, в отношении которого Комиссией рассматривается вопрос о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соблюдении требований к служебному поведению и (или) требований об урегулировании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конфликта интересов.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13. Основаниями для заседания Комиссии являются: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а) представление руководителем Учреждения уведомления работника о возникновении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личной заинтересованности при исполнении должностных обязанностей, которая </w:t>
      </w:r>
    </w:p>
    <w:p w:rsidR="00A11B44" w:rsidRDefault="00A11B44" w:rsidP="00D6278E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F0411" w:rsidRDefault="005960F6" w:rsidP="006F0411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может привести к конфликту интересов;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б) представление руководителем Учреждения материалов и </w:t>
      </w:r>
      <w:proofErr w:type="gramStart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проверки,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проведенной в случае уведомления работодателя о фактах обращения в целях склонения к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совершению коррупционных правонарушений;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в) рассмотрение результатов оценки коррупционных рисков в Учреждении;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г) иные вопросы.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Комиссия не рассматривает сообщения о преступлениях и административных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правонарушениях, а также анонимные обращения, не проводит проверки по фактам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нарушения служебной дисциплины.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14. Председатель Комиссии при поступлении к нему информации в порядке,</w:t>
      </w:r>
      <w:r w:rsidR="006F041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предусмотренном нормативными правовыми актами Учреждения, содержащей основания для проведения заседания комиссии:                                                                                                          а) 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                                                                                                                              б) организует ознакомление работника Учреждения, в отношении которого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Комиссией рассматривается вопрос о соблюдении требований к служебному поведению 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(или) требований об урегулировании конфликта интересов, его представителя, членов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Комиссии и других лиц, участвующих в заседании Комис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сии, с информацией, поступившей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Учреждение, и с результатами ее проверки;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в) рассматривает ходатайства о приглашении на заседание Комиссии лиц,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указанных в пункте 12 настоящего Положения, принимает решение об их удовлетворении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(об отказе в удовлетворении) и о рассмотрении (об отказе в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рассмотрении) в ходе заседания 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Комиссии дополнительных материалов.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15. Заседание Комиссии проводится в присутствии работника, в отношении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которого рассматривается вопрос о соблюдении требований к служебному поведению 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(или) требований об урегулировании конфликта интересов. При наличии письменной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просьбы работника, о рассмотрении указанного вопроса без его участия заседание Комиссии</w:t>
      </w:r>
      <w:r w:rsidR="0090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проводится в его отсутствие. В случае неявки на заседание Комиссии работника 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(его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представителя) и при отсутствии письменной просьбы р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аботника о рассмотрении данного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вопроса без его участия рассмотрение вопроса откладыва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ется. В случае повторной неявки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работника без уважительной причины Комиссия может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принять решение о рассмотрении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данного вопроса в отсутствие работника.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16. На заседании Комиссии заслушиваются пояснения работника, и иных лиц,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рассматриваются материалы по существу вынесенных на дан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ное заседание вопросов, а также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дополнительные материалы.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17. Члены Комиссии и лица, участвовавшие в ее заседании, не вправе разглашать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сведения, ставшие им известными в ходе работы Комиссии.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18. По итогам рассмотрения вопроса, указанного в подпункте «а» пункта 13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настоящего Положения, Комиссия принимает одно из следующих решений: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а) признать, что при исполнении работником должностных обязанностей конфликт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интересов отсутствует;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б) признать, что при исполнении работником должностных обязанностей личная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заинтересованность приводит или может привести к конфликту интересов. В этом случае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Комиссия рекомендует работнику и (или) руководителю Учреждения принять меры по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урегулированию конфликта интересов или по недопущению его возникновения;</w:t>
      </w:r>
      <w:r w:rsidR="006F041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в) признать, что работник не соблюдал требования об урегулировании конфликта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интересов. В этом случае Комиссия рекомендует руководителю Учреждения применить к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работнику конкретную меру ответственности.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19. По итогам рассмотрения вопроса, указанного в подпункте «б» пункта 13 настоящего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Положения, Комиссия принимает одно из следующих решений:</w:t>
      </w:r>
    </w:p>
    <w:p w:rsidR="006F0411" w:rsidRDefault="005960F6" w:rsidP="006F0411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br/>
        <w:t>а) о принятии организационных мер с целью предотвращения впредь возможности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обращения в целях склонения работника к совершению коррупционных правонарушений;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б) об исключении возможности принятия работником, подавшим уведомление,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работниками, имеющими отношение к фактам, содержащимся в уведомлении, 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единоличных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решений по вопросам, с которыми связана вероят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ность совершения коррупционного 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правонарушения;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в) о необходимости внесения изменений в локальные акты Учреждения с целью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устранения условий, способствовавших обращению в целях склонения работника </w:t>
      </w:r>
      <w:proofErr w:type="gramStart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</w:t>
      </w:r>
      <w:proofErr w:type="gramEnd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совершению коррупционных правонарушений;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г) о незамедлительной передаче материалов проверки в органы прокуратуры,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правоохранительные органы.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20. По итогам рассмотрения вопросов, предусмотренных подпунктами «в», «г»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пункта 13 настоящего Положения, Комиссия принимает соответствующее решение.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21. Место, время проведения и повестку дня заседания определяет председатель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Комиссии. В отсутствие председателя Комиссии его обязанности исполняет заместитель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председателя Комиссии.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Заседание Комиссии считается правомочным, если на нем присутствует не менее двух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третей от общего числа членов Комиссии.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22. Организационно-техническое и документационное обеспечение деятельности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Комиссии, а также информирование членов Комиссии о дате, времени и месте проведения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заседания, ознакомление членов Комиссии с материалами, представляемыми для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обсуждения на заседании Комиссии, ведение протоколов заседаний Комиссии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осуществляются секретарем Комиссии.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23. Решения Комиссии принимаются открытым голосованием простым большинством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голосов присутствующих на заседании членов Комиссии. При равенстве голосов решающим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является голос председательствующего на заседании Комиссии.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24. Все члены Комиссии при принятии решений обладают равными правами.</w:t>
      </w:r>
      <w:r w:rsidRPr="005960F6">
        <w:rPr>
          <w:rFonts w:ascii="CenturyGothic" w:eastAsia="Times New Roman" w:hAnsi="CenturyGothic" w:cs="Times New Roman"/>
          <w:color w:val="FFFFFF"/>
          <w:sz w:val="28"/>
          <w:szCs w:val="28"/>
          <w:lang w:eastAsia="ru-RU"/>
        </w:rPr>
        <w:t>82</w:t>
      </w:r>
      <w:r w:rsidRPr="005960F6">
        <w:rPr>
          <w:rFonts w:ascii="CenturyGothic" w:eastAsia="Times New Roman" w:hAnsi="CenturyGothic" w:cs="Times New Roman"/>
          <w:color w:val="FFFFFF"/>
          <w:sz w:val="28"/>
          <w:szCs w:val="28"/>
          <w:lang w:eastAsia="ru-RU"/>
        </w:rPr>
        <w:br/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25. Член Комиссии, не согласный с ее решением, вправе в письменной форме изложить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свое мнение, которое подлежит обязательному приобщению к протоколу заседания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Комиссии.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26. В день заседания Комиссии решения Комиссии оформляются протоколами,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которые подписывают члены Комиссии, принимавшие участие в ее заседании.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27. </w:t>
      </w:r>
      <w:proofErr w:type="gramStart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протоколе заседания Комиссии указываются: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а) место и время проведения заседания Комиссии;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б) фамилии, имена, отчества, наименование должности членов Комиссии и других лиц,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присутствующих на заседании;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в) повестка дня заседания Комиссии, краткое содержание рассматриваемых вопросов 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материалов;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г) принятые Комиссией решения;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</w:t>
      </w:r>
      <w:proofErr w:type="spellEnd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 результаты голосования;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е) сведения о приобщенных к протоколу материалах.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28.</w:t>
      </w:r>
      <w:proofErr w:type="gramEnd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Копия протокола в течение трех рабочих дней со дня заседания направляется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руководителю Учреждения, по решению Комиссии - заинтересованным лицам.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Руководитель Учреждения обязан рассмотреть протокол заседания Комиссии и вправе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учесть в пределах своей </w:t>
      </w:r>
      <w:proofErr w:type="gramStart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содержащиеся в нем рекомендации при принятии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решения о применении к работнику мер ответственност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и, предусмотренных нормативными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правовыми актами Российской Федерации, а также по иным вопросам организации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противодействия коррупции. О рассмотрении рекоменда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ций Комиссии и принятом решении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работодателя в письменной форме уведомляет Комиссию 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течение 5 рабочих дней со дня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поступления к нему протокола заседания Комиссии. Реш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ение работодателя оглашается на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ближайшем заседании Комиссии и принимается к сведению без обсуждения.</w:t>
      </w:r>
    </w:p>
    <w:p w:rsidR="003573AE" w:rsidRPr="006F0411" w:rsidRDefault="005960F6" w:rsidP="006F0411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br/>
        <w:t>29. В случае установления Комиссией признаков дисциплинарного проступка в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действиях (бездействии) работника информация об этом представляется работодателю для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решения вопроса о применении к работнику мер ответственности, предусмотренных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нормативными правовыми актами Российской Федерации.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30. </w:t>
      </w:r>
      <w:proofErr w:type="gramStart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случае установления Комиссией факта совершения работником действия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(факта бездействия), содержащего признаки административного правонарушения или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состава преступления, председатель Комиссии обязан п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ередать информацию о совершении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указанного действия (бездействии) и подтве</w:t>
      </w:r>
      <w:r w:rsidR="009014E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рждающие такой факт документы в  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правоприменительные органы в 3- </w:t>
      </w:r>
      <w:proofErr w:type="spellStart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срок, а при необходимости - немедленно.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31.</w:t>
      </w:r>
      <w:proofErr w:type="gramEnd"/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Информация об итогах заседаний Комиссии размещается на официальном сайте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Учреждения в информационно-телекоммуникационной сети Интернет в разделе</w:t>
      </w:r>
      <w:r w:rsidRPr="005960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«Противодействие коррупции»</w:t>
      </w:r>
    </w:p>
    <w:sectPr w:rsidR="003573AE" w:rsidRPr="006F0411" w:rsidSect="00A11B4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F6"/>
    <w:rsid w:val="003573AE"/>
    <w:rsid w:val="005960F6"/>
    <w:rsid w:val="006F0411"/>
    <w:rsid w:val="007534DD"/>
    <w:rsid w:val="0076423A"/>
    <w:rsid w:val="009014EC"/>
    <w:rsid w:val="00A11B44"/>
    <w:rsid w:val="00B474CD"/>
    <w:rsid w:val="00D6278E"/>
    <w:rsid w:val="00DB4F98"/>
    <w:rsid w:val="00F22F2E"/>
    <w:rsid w:val="00FE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960F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960F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960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5960F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5960F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5960F6"/>
    <w:rPr>
      <w:rFonts w:ascii="CenturyGothic" w:hAnsi="CenturyGothic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7D8C0-D20B-49A8-B57B-62F1653B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cp:lastPrinted>2020-08-05T13:50:00Z</cp:lastPrinted>
  <dcterms:created xsi:type="dcterms:W3CDTF">2020-07-29T10:00:00Z</dcterms:created>
  <dcterms:modified xsi:type="dcterms:W3CDTF">2020-08-05T14:00:00Z</dcterms:modified>
</cp:coreProperties>
</file>